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3C1755" w:rsidP="003C1755">
      <w:pPr>
        <w:ind w:hanging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94466" cy="934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006" cy="934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713D" w:rsidRPr="00F011B3" w:rsidRDefault="002E713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9F0131"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2E713D" w:rsidRPr="00F011B3" w:rsidRDefault="002E713D" w:rsidP="002E713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2E713D" w:rsidRPr="009005E8" w:rsidRDefault="002E713D" w:rsidP="009005E8">
      <w:pPr>
        <w:spacing w:after="0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27093" w:rsidRPr="009005E8" w:rsidRDefault="002E713D" w:rsidP="009005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602"/>
        <w:gridCol w:w="3098"/>
      </w:tblGrid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ПК</w:t>
            </w:r>
          </w:p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ПК 3.1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обоснованность выбора технологического оснащения и приемов работы на технологическом оборудовании;</w:t>
            </w:r>
          </w:p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1D1B11"/>
                <w:sz w:val="26"/>
                <w:szCs w:val="26"/>
              </w:rPr>
              <w:t>- обоснованность выбора режущего инструмента и режимов резания для различных видов обработки;</w:t>
            </w:r>
          </w:p>
          <w:p w:rsidR="00035860" w:rsidRPr="009005E8" w:rsidRDefault="00035860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полнота и точность реализации треб</w:t>
            </w:r>
            <w:r w:rsidR="009005E8">
              <w:rPr>
                <w:color w:val="000000"/>
                <w:sz w:val="26"/>
                <w:szCs w:val="26"/>
              </w:rPr>
              <w:t>ований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035860" w:rsidRPr="009005E8" w:rsidTr="009005E8">
        <w:trPr>
          <w:trHeight w:val="5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035860" w:rsidRPr="009005E8" w:rsidRDefault="00035860" w:rsidP="0003586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оптимальность и эффективность выбора средств и методов контроля качества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</w:tbl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005E8" w:rsidRPr="009005E8" w:rsidRDefault="009005E8" w:rsidP="009005E8">
      <w:pPr>
        <w:widowControl w:val="0"/>
        <w:spacing w:after="0" w:line="276" w:lineRule="auto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603"/>
        <w:gridCol w:w="3098"/>
      </w:tblGrid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ОК</w:t>
            </w:r>
          </w:p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(общие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 w:firstLine="31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1.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демонстрация интереса к профессии в процессе учебной деятельности и на практике;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участие в мероприятиях, проводимых в рамках профессии, специальности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экспертная оценка на лабораторных работах</w:t>
            </w:r>
          </w:p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 портфолио работ и документов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2.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рациональность организации профессиональной деятельности, выбора типовых методов и способов решения профессиональных задач, оценки их эффективности и качества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D740BB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3804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  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0BB" w:rsidRPr="00AA2656" w:rsidRDefault="00D740BB" w:rsidP="00D7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D740BB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D740BB" w:rsidRPr="004E1039" w:rsidRDefault="00D740BB" w:rsidP="00D740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0BB" w:rsidRPr="00AA2656" w:rsidRDefault="00D740BB" w:rsidP="00D7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D740BB" w:rsidRPr="00AA2656" w:rsidRDefault="00D740BB" w:rsidP="00D7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D740BB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эффективно общаться с коллегами, руководством, потребителями</w:t>
            </w:r>
          </w:p>
          <w:p w:rsidR="00D740BB" w:rsidRPr="004E1039" w:rsidRDefault="00D740BB" w:rsidP="00D740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0BB" w:rsidRPr="00AA2656" w:rsidRDefault="00D740BB" w:rsidP="00D7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пользоваться Интернетом, электронной </w:t>
            </w: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наблюдение и оценка на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лабораторных работах, при выполнении работ по учебной и производственной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D740BB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8B0BBF" w:rsidRDefault="00D740BB" w:rsidP="00D7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0B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 Брать  на  себя  ответственность  за  работу  членов  команды  (подчиненных),  за  результат выполнения заданий.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0BB" w:rsidRPr="00AA2656" w:rsidRDefault="00D740BB" w:rsidP="00D7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D740BB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Default="00D740BB" w:rsidP="00D740BB">
            <w:r w:rsidRPr="008B0BBF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0BB" w:rsidRPr="00AA2656" w:rsidRDefault="00D740BB" w:rsidP="00D740BB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BB" w:rsidRPr="004E1039" w:rsidRDefault="00D740BB" w:rsidP="00D740B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</w:tbl>
    <w:p w:rsidR="009005E8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</w:t>
      </w:r>
      <w:r w:rsidRPr="009F01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78"/>
      </w:tblGrid>
      <w:tr w:rsidR="009F0131" w:rsidRPr="004E1039" w:rsidTr="009F0131">
        <w:trPr>
          <w:trHeight w:val="870"/>
        </w:trPr>
        <w:tc>
          <w:tcPr>
            <w:tcW w:w="5920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0131" w:rsidRPr="004E1039" w:rsidTr="009F0131">
        <w:trPr>
          <w:trHeight w:val="70"/>
        </w:trPr>
        <w:tc>
          <w:tcPr>
            <w:tcW w:w="5920" w:type="dxa"/>
            <w:vAlign w:val="center"/>
          </w:tcPr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анализировать причины брака, разделять </w:t>
            </w: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брак на исправимый и неисправимый;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9F0131" w:rsidRPr="004E1039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9F0131" w:rsidRPr="004E1039" w:rsidRDefault="009F0131" w:rsidP="009F01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9005E8"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9F0131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МДК 03.02 Контроль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соответствия качества 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Фронтальный устный 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Экзамен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ПМ. 03 Внедрение технологических процессов изготовления деталей машин и осуществление технологического контроля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</w:t>
      </w:r>
      <w:r w:rsidR="003C69C4" w:rsidRPr="009005E8">
        <w:rPr>
          <w:rStyle w:val="c22"/>
          <w:color w:val="000000"/>
          <w:sz w:val="26"/>
          <w:szCs w:val="26"/>
        </w:rPr>
        <w:t>05</w:t>
      </w:r>
      <w:r w:rsidR="003C69C4" w:rsidRPr="009005E8">
        <w:rPr>
          <w:rStyle w:val="c1"/>
          <w:color w:val="000000"/>
          <w:sz w:val="26"/>
          <w:szCs w:val="26"/>
        </w:rPr>
        <w:t>мм        б. 0,02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="003C69C4" w:rsidRPr="009005E8">
        <w:rPr>
          <w:rStyle w:val="c1"/>
          <w:color w:val="000000"/>
          <w:sz w:val="26"/>
          <w:szCs w:val="26"/>
        </w:rPr>
        <w:t>в. 0,2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</w:t>
      </w:r>
      <w:r w:rsidR="003C69C4" w:rsidRPr="009005E8">
        <w:rPr>
          <w:rStyle w:val="c1"/>
          <w:color w:val="000000"/>
          <w:sz w:val="26"/>
          <w:szCs w:val="26"/>
        </w:rPr>
        <w:t>1 мм</w:t>
      </w:r>
    </w:p>
    <w:p w:rsidR="003C69C4" w:rsidRPr="009005E8" w:rsidRDefault="003C69C4" w:rsidP="009005E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</w:t>
      </w:r>
      <w:r w:rsidR="003C69C4" w:rsidRPr="009005E8">
        <w:rPr>
          <w:rStyle w:val="c1"/>
          <w:color w:val="000000"/>
          <w:sz w:val="26"/>
          <w:szCs w:val="26"/>
        </w:rPr>
        <w:t> </w:t>
      </w:r>
      <w:r w:rsidR="003C69C4" w:rsidRPr="009005E8">
        <w:rPr>
          <w:rStyle w:val="c22"/>
          <w:color w:val="000000"/>
          <w:sz w:val="26"/>
          <w:szCs w:val="26"/>
        </w:rPr>
        <w:t>б.</w:t>
      </w:r>
      <w:r w:rsidR="003C69C4"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="003C69C4" w:rsidRPr="009005E8">
        <w:rPr>
          <w:rStyle w:val="c1"/>
          <w:color w:val="000000"/>
          <w:sz w:val="26"/>
          <w:szCs w:val="26"/>
        </w:rPr>
        <w:t>технологическая   в.установочная     г. конструкторская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отжиг        б. нормализация     в. закалка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60 об/мин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во основных проекций детали на </w:t>
      </w:r>
      <w:r w:rsidRPr="009005E8">
        <w:rPr>
          <w:rStyle w:val="c12"/>
          <w:bCs/>
          <w:color w:val="000000"/>
          <w:sz w:val="26"/>
          <w:szCs w:val="26"/>
        </w:rPr>
        <w:t>чертеже: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в.до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в.совокупность допусков, соответствующих одинаковой степени точности для всех номинальных размеров</w:t>
      </w:r>
    </w:p>
    <w:p w:rsidR="003C69C4" w:rsidRPr="009005E8" w:rsidRDefault="003C69C4" w:rsidP="009005E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 </w:t>
      </w:r>
      <w:r w:rsidRPr="009005E8">
        <w:rPr>
          <w:rStyle w:val="c1"/>
          <w:color w:val="000000"/>
          <w:sz w:val="26"/>
          <w:szCs w:val="26"/>
        </w:rPr>
        <w:t>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Сталь Ст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11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. Содержание хрома в процентах в </w:t>
      </w:r>
      <w:r w:rsidRPr="009005E8">
        <w:rPr>
          <w:rStyle w:val="c12"/>
          <w:bCs/>
          <w:color w:val="000000"/>
          <w:sz w:val="26"/>
          <w:szCs w:val="26"/>
        </w:rPr>
        <w:t>стали 15Х5М: 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3C69C4" w:rsidRPr="009005E8" w:rsidRDefault="003C69C4" w:rsidP="009005E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к оси цилиндра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>а.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а. не параллельность оси шпинделя станка направляющим каретки суппорта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б. большая подача при малой скорости резания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в. неправильная установка режущего инструмента относительно центра обрабатываемой заготовки.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на задней бабке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18</w:t>
      </w:r>
      <w:r w:rsidRPr="009005E8">
        <w:rPr>
          <w:rStyle w:val="c12"/>
          <w:bCs/>
          <w:color w:val="000000"/>
          <w:sz w:val="26"/>
          <w:szCs w:val="26"/>
        </w:rPr>
        <w:t>. Сталь легированная инструментальная: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главный задний 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главный угол в плане φ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вспомогательный угол в плане φ1             г.  угол заострения β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направления вращения обрабатываемой детали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22. </w:t>
      </w:r>
      <w:r w:rsidRPr="009005E8">
        <w:rPr>
          <w:rStyle w:val="c12"/>
          <w:bCs/>
          <w:color w:val="000000"/>
          <w:sz w:val="26"/>
          <w:szCs w:val="26"/>
        </w:rPr>
        <w:t>  В качестве черновых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</w:t>
      </w:r>
      <w:r w:rsidR="003C69C4" w:rsidRPr="009005E8">
        <w:rPr>
          <w:rStyle w:val="c1"/>
          <w:color w:val="000000"/>
          <w:sz w:val="26"/>
          <w:szCs w:val="26"/>
        </w:rPr>
        <w:t> которых  должны отсутствовать литейные и штамповочные уклоны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обработать деталь за один установ;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обеспечить соосность поверхностей.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3C69C4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</w:tblGrid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174C57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</w:t>
            </w:r>
            <w:r w:rsidR="003C69C4"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3C69C4" w:rsidRPr="009005E8" w:rsidTr="00174C57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 9 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174C57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52DD" w:rsidRPr="009005E8" w:rsidRDefault="00FC52DD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Банк тестовых заданий по темам МДК 03.</w:t>
      </w:r>
      <w:r w:rsidRPr="009005E8">
        <w:rPr>
          <w:rFonts w:ascii="Times New Roman" w:hAnsi="Times New Roman" w:cs="Times New Roman"/>
          <w:b/>
          <w:sz w:val="26"/>
          <w:szCs w:val="26"/>
        </w:rPr>
        <w:t>02 Контроль соответствия качества деталей требованиям технической документации</w:t>
      </w:r>
    </w:p>
    <w:p w:rsidR="003C69C4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объектом технического контроля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контролируемыми этапами жизненного цикла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2.       приемо-сдаточные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предварительные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7. Цель проведения контроля за соблюдением технологической дисциплины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искусственном повышении свето- и цветоконтрастности поверхностных дефектов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использовании упругих колебаний, главным образом ультразвукового диапазона частот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10. </w:t>
      </w:r>
      <w:r w:rsidR="00D02845"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ыявление причин и конкретных виновников нарушений технологической дисциплины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сплошной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входной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контроль по альтернативному признаку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Вопрос 13. </w:t>
      </w:r>
      <w:r w:rsidR="00D02845"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татистический контроль</w:t>
      </w:r>
      <w:r w:rsidR="00D02845"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дического выборочного контроля основан на методах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внезапном и случайном контроле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C52DD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основаны на искусственном повышении свето- и цветоконтрастности поверхностных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BC7EC1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основаны на использовании упругих колебаний, главным образом ультразвукового диапазона частот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радиационные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7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388"/>
        <w:gridCol w:w="2344"/>
        <w:gridCol w:w="2344"/>
      </w:tblGrid>
      <w:tr w:rsidR="001A393F" w:rsidRPr="009005E8" w:rsidTr="001E7BB9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035860" w:rsidRPr="009005E8" w:rsidRDefault="00BC7EC1" w:rsidP="009005E8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4.1.2. Перечень лабор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аторно-практических работ по</w:t>
      </w:r>
      <w:r w:rsidR="008D49AA" w:rsidRPr="009005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5432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 03.01</w:t>
      </w:r>
      <w:r w:rsidR="008D49AA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0F5432" w:rsidRPr="009005E8" w:rsidTr="0053622E">
        <w:tc>
          <w:tcPr>
            <w:tcW w:w="311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Анализ и определение погрешностей обработки, вызываемых размерным износом резца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Анализ и определение погрешностей обработки, вызываемых геометрической погрешностью станка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Анализ и определение погрешностей обработки, возникающих под воздействием сил резания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№4. Анализ и определение погрешностей обработки, возникающих при установке заготовки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Определение наладочного размера при размерной настройке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Анализ определение суммарной погрешности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Анализ и определение погрешностей обработки, вызванных настройкой инструмента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машин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1. Правило заточки токарных резцов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2. 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3. Проведение контроля размеров деталей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Определение погрешностей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Выявление причин отклонения размеров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Выработка предположений по обеспечению требуемой точности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Выполнение подналадки технической системы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Осуществление контроля за соблюдением технологической дисциплины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Наладка станка 16К20 на обработку цилиндрических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Наладка станка 16К20 на обработку конических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Наладка станка 16К20 на нарезание метрической резьбы резцом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Наладка станка 16К20Т1с ЧПУ на изготовление детали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Изготовление вала на станке 16К20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1E7BB9">
        <w:trPr>
          <w:trHeight w:val="1390"/>
        </w:trPr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Анализ технологического обеспечения параметров качества детали при внедрении технологического процесса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432" w:rsidRPr="009005E8" w:rsidRDefault="000F5432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Перечень лабораторно-практических работ по</w:t>
      </w:r>
      <w:r w:rsidR="00194974" w:rsidRPr="009005E8">
        <w:rPr>
          <w:rFonts w:ascii="Times New Roman" w:hAnsi="Times New Roman" w:cs="Times New Roman"/>
          <w:b/>
          <w:sz w:val="26"/>
          <w:szCs w:val="26"/>
        </w:rPr>
        <w:t>МДК03.02 Контроль соответствия качества деталей требованиям технической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4400"/>
        <w:gridCol w:w="2052"/>
      </w:tblGrid>
      <w:tr w:rsidR="00800C46" w:rsidRPr="009005E8" w:rsidTr="001E7BB9">
        <w:tc>
          <w:tcPr>
            <w:tcW w:w="3119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Решение задач на определение температурных деформаций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Измерение размеров и отклонений формы цилиндрической поверхности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19. Измерение резьбы 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1.3 Обработка наружных цилиндрических поверхностей, подрезание уступов и торцов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Тема 1.5 Центрование, сверление и рассверливание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1.10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3B5E98" w:rsidRPr="009005E8" w:rsidRDefault="003B5E98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5E98" w:rsidRPr="009005E8" w:rsidRDefault="003B5E98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 xml:space="preserve">рограммирование обработки деталей на сверлильных и фрезерных </w:t>
      </w:r>
      <w:r w:rsidRPr="009005E8">
        <w:rPr>
          <w:rFonts w:ascii="Times New Roman" w:hAnsi="Times New Roman" w:cs="Times New Roman"/>
          <w:sz w:val="26"/>
          <w:szCs w:val="26"/>
        </w:rPr>
        <w:lastRenderedPageBreak/>
        <w:t>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800C46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САD/CAM систем.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1BBF" w:rsidRPr="009005E8" w:rsidRDefault="007A1BBF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А4.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А1 – А2, а также спецификация форма А4,</w:t>
      </w:r>
      <w:r w:rsidRPr="009005E8">
        <w:rPr>
          <w:rFonts w:ascii="Times New Roman" w:hAnsi="Times New Roman" w:cs="Times New Roman"/>
          <w:sz w:val="26"/>
          <w:szCs w:val="26"/>
        </w:rPr>
        <w:t>выполняется в соответствии с требованиями стандартовЕСКД на листах стандартных форматов, предусмотренных ГОСТ 2.301-68.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Список использованной литературы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Защита выполненного проекта, осуществляется после прохождения нормоконтроля. Вкоротком докладе (в течение 5-10 минут) студент раскрывает сущность принятых в проектерешений. В рамках тематики проекта ему могут быть заданы вопросы.</w:t>
      </w:r>
    </w:p>
    <w:p w:rsidR="0001664A" w:rsidRPr="009005E8" w:rsidRDefault="0001664A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="00FD3955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96388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Классификация погрешностей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вызванные неточностью изготовления и износом режущего инструмента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Определить погрешности настройки токарного проходного отогнутого резца относительно заготовки.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кулачки в трехкулачковый самоцентрирующийся патрон.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Закрепить заготовку и режущий инструмент для продольного точения;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деталь в трехкулачковом самоцентрирующемся патроне с поджатием вращающегося центра.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заготовку в самоцентрирующемся трехкулачковом патроне, установить оправку с индикатором часового типа. 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Определить погрешности настройки заготовки в трехкулачковом самоцентрирующемся патроне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=48мм)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=66мм)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=20мм)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3C17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59264" wrapcoords="-57 0 -57 21543 21600 21543 21600 0 -57 0">
            <v:imagedata r:id="rId9" o:title=""/>
            <w10:wrap type="tight"/>
          </v:shape>
          <o:OLEObject Type="Embed" ProgID="KOMPAS.FRW" ShapeID="_x0000_s1026" DrawAspect="Content" ObjectID="_1712657308" r:id="rId10"/>
        </w:object>
      </w: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402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FD3955" w:rsidRPr="009005E8" w:rsidTr="00555DF2">
        <w:trPr>
          <w:trHeight w:val="671"/>
        </w:trPr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станке</w:t>
      </w:r>
      <w:r w:rsidR="00555DF2" w:rsidRPr="009005E8">
        <w:rPr>
          <w:rFonts w:ascii="Times New Roman" w:hAnsi="Times New Roman" w:cs="Times New Roman"/>
          <w:sz w:val="26"/>
          <w:szCs w:val="26"/>
        </w:rPr>
        <w:t xml:space="preserve"> 16Б16 или 1А616 для обработки </w:t>
      </w:r>
      <w:r w:rsidRPr="009005E8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3 детали «Винт», используя справочник «Режимы резания металлов» под ред.Ю.В.Барановского.</w:t>
      </w:r>
    </w:p>
    <w:p w:rsidR="00E52C00" w:rsidRDefault="003C1755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7" type="#_x0000_t75" style="position:absolute;left:0;text-align:left;margin-left:86.95pt;margin-top:11.6pt;width:164.3pt;height:157.4pt;z-index:251660288" wrapcoords="-57 0 -57 21543 21600 21543 21600 0 -57 0">
            <v:imagedata r:id="rId9" o:title=""/>
            <w10:wrap type="tight"/>
          </v:shape>
          <o:OLEObject Type="Embed" ProgID="KOMPAS.FRW" ShapeID="_x0000_s1027" DrawAspect="Content" ObjectID="_1712657309" r:id="rId11"/>
        </w:object>
      </w: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DF2" w:rsidRPr="009005E8" w:rsidRDefault="00555DF2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</w:t>
      </w:r>
      <w:r w:rsidR="00555DF2" w:rsidRPr="009005E8">
        <w:rPr>
          <w:rFonts w:ascii="Times New Roman" w:hAnsi="Times New Roman" w:cs="Times New Roman"/>
          <w:sz w:val="26"/>
          <w:szCs w:val="26"/>
        </w:rPr>
        <w:t>е 16Б16 или 1А616 для обработки</w:t>
      </w:r>
      <w:r w:rsidRPr="009005E8">
        <w:rPr>
          <w:rFonts w:ascii="Times New Roman" w:hAnsi="Times New Roman" w:cs="Times New Roman"/>
          <w:sz w:val="26"/>
          <w:szCs w:val="26"/>
        </w:rPr>
        <w:t xml:space="preserve">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3C1755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object w:dxaOrig="1440" w:dyaOrig="1440">
          <v:shape id="_x0000_s1028" type="#_x0000_t75" style="position:absolute;left:0;text-align:left;margin-left:83.35pt;margin-top:-.1pt;width:164.3pt;height:157.4pt;z-index:251661312;mso-position-horizontal-relative:text;mso-position-vertical-relative:text" wrapcoords="-57 0 -57 21543 21600 21543 21600 0 -57 0">
            <v:imagedata r:id="rId9" o:title=""/>
            <w10:wrap type="tight"/>
          </v:shape>
          <o:OLEObject Type="Embed" ProgID="KOMPAS.FRW" ShapeID="_x0000_s1028" DrawAspect="Content" ObjectID="_1712657310" r:id="rId12"/>
        </w:objec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4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из предложенного.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3C17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9" type="#_x0000_t75" style="position:absolute;left:0;text-align:left;margin-left:154.5pt;margin-top:-78.65pt;width:163.3pt;height:173.1pt;z-index:251662336" wrapcoords="-57 0 -57 21543 21600 21543 21600 0 -57 0">
            <v:imagedata r:id="rId13" o:title=""/>
            <w10:wrap type="tight"/>
          </v:shape>
          <o:OLEObject Type="Embed" ProgID="KOMPAS.FRW" ShapeID="_x0000_s1029" DrawAspect="Content" ObjectID="_1712657311" r:id="rId14"/>
        </w:object>
      </w:r>
      <w:r w:rsidR="00FD3955"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8E5812" w:rsidRPr="009005E8" w:rsidRDefault="008E5812" w:rsidP="009005E8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</w:t>
      </w:r>
      <w:r w:rsidR="008E5812" w:rsidRPr="009005E8">
        <w:rPr>
          <w:rFonts w:ascii="Times New Roman" w:hAnsi="Times New Roman" w:cs="Times New Roman"/>
          <w:sz w:val="26"/>
          <w:szCs w:val="26"/>
        </w:rPr>
        <w:t xml:space="preserve">ке для </w:t>
      </w:r>
      <w:r w:rsidRPr="009005E8">
        <w:rPr>
          <w:rFonts w:ascii="Times New Roman" w:hAnsi="Times New Roman" w:cs="Times New Roman"/>
          <w:sz w:val="26"/>
          <w:szCs w:val="26"/>
        </w:rPr>
        <w:t>обработки детали «Винт»; режущий инструмент выбрать из предложенного.</w:t>
      </w:r>
    </w:p>
    <w:p w:rsidR="00FD3955" w:rsidRPr="009005E8" w:rsidRDefault="003C17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150pt;margin-top:8.1pt;width:164.3pt;height:157.4pt;z-index:251663360" wrapcoords="-57 0 -57 21543 21600 21543 21600 0 -57 0">
            <v:imagedata r:id="rId9" o:title=""/>
            <w10:wrap type="tight"/>
          </v:shape>
          <o:OLEObject Type="Embed" ProgID="KOMPAS.FRW" ShapeID="_x0000_s1030" DrawAspect="Content" ObjectID="_1712657312" r:id="rId15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8E5812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 - сверлильный станок для сверления глухого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сверления сквозного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нарезания внутренней резьбы;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развертывания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зенкерования отвертсия;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FD3955" w:rsidRPr="009005E8" w:rsidRDefault="00FD39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</w:t>
      </w:r>
      <w:r w:rsidR="004A5D5D" w:rsidRPr="009005E8">
        <w:rPr>
          <w:rFonts w:ascii="Times New Roman" w:hAnsi="Times New Roman" w:cs="Times New Roman"/>
          <w:sz w:val="26"/>
          <w:szCs w:val="26"/>
        </w:rPr>
        <w:t>иверсальном токарном станке для</w:t>
      </w:r>
      <w:r w:rsidRPr="009005E8">
        <w:rPr>
          <w:rFonts w:ascii="Times New Roman" w:hAnsi="Times New Roman" w:cs="Times New Roman"/>
          <w:sz w:val="26"/>
          <w:szCs w:val="26"/>
        </w:rPr>
        <w:t xml:space="preserve"> обработки детали «Винт»; режущий инструмент выбрать из предложенного.</w:t>
      </w:r>
    </w:p>
    <w:p w:rsidR="00FD3955" w:rsidRPr="009005E8" w:rsidRDefault="003C17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object w:dxaOrig="1440" w:dyaOrig="1440">
          <v:shape id="_x0000_s1031" type="#_x0000_t75" style="position:absolute;left:0;text-align:left;margin-left:131.3pt;margin-top:4.6pt;width:164.3pt;height:157.4pt;z-index:251664384" wrapcoords="-57 0 -57 21543 21600 21543 21600 0 -57 0">
            <v:imagedata r:id="rId9" o:title=""/>
            <w10:wrap type="tight"/>
          </v:shape>
          <o:OLEObject Type="Embed" ProgID="KOMPAS.FRW" ShapeID="_x0000_s1031" DrawAspect="Content" ObjectID="_1712657313" r:id="rId17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Материал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FD2AC1" w:rsidRPr="009005E8" w:rsidRDefault="00FD2AC1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BF" w:rsidRPr="00E52C00" w:rsidRDefault="00194974" w:rsidP="00E52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="00FD2AC1" w:rsidRPr="00E52C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МДК03.02 Контроль соответствия качества деталей требованиям технической документации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0452FE" w:rsidRPr="009005E8" w:rsidRDefault="000452F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 Понятие технологической операции.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Технологичность детали. Коэффициенты точности обработки и шероховатости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их   геометрических   форм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(макрогеометрические  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микрогеометрические отклонения, волнистость).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Поля   допусков   валов   и   отверстий   ГОСТ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25347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>82.   Понятие   система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«вала»   и   система «отверстия».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1. Действительная точности обработки одной детали и партии деталей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брака при токарной обработки и способы его предупреждения.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Условные обозначения шероховатости и отклонения формы и расположения поверхностей.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 брака для поверхности детали: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20−0,1 «Отверстие» Ø  40+0,1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Виды брака, возникающего при фрезерной обработки детали и меры 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го предупреждения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(20,05; 19,8; 19,9;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19,7; 19,89; 20, 1; 22,0; 18,0)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(40,0; 40,1; 40,4; 39,0; 41,0; 38,0; 40,2) 0 +0,35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Зарождение элементов управления качеством в России. (Иван Грозный, Петр Первый 1712г. Указ о качестве).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Показать   характер   проце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сса   износа   деталей   машин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(приработка,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нормальный   износ, катастрофический износ).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одов   управления   качеством: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эк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ономические, 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административные.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Шероховатость поверхности, обозн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ачение шероховатости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 чертеж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Влияние квалитетов на выбор оборудования при проектировании техпроцесса. 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Стандартный мерительный инструмент, выбор мерительного инструмента при со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ставлении техпроцесса.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вид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брака для поверхности детали: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25−0,1 «Отверстие» Ø  67+0,1  (67,05; 67,1; 67,4; 66,0; 68,0; 67,35; 67,36)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Отечественный опыт в применении систем управления качеством.  (25,05; 24,8; 24,9; 24,7; 24,89; 25,1; 26,0; 23,0) 0 +0,35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измерение?   Методы   и   способы   из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мерений.   Основные   причины,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вызывающие погрешности измерений. Общая классификация измерительных средств.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Плоскопараллельные   концевые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меры   длины  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правила   составления   блоков, проверка соответствия.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Микрометры -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Что   такое   стандартизация   и   станд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арт.   Цели,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задачи   и   принципы   стандартизации. Разновидности стандартизации.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Факто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ры, влияющие на качество.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В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чем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различие   между   понятиями: 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номинальный,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действительный   и   предельный   размер? Дайте определение отклонениям размера и допуску размера.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Точность геометрической формы деталей. Отклонения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и допуски формы и расположения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поверхностей: терминология, виды, условные обозначения.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Основные понятия в области сис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темы управления окружающей сред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Калибры   и   щупы.   Классификация   калибров   и   гл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адких   щупов,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   правила пользования,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 классификация, правила пользования угломером,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Билет № 28 </w:t>
      </w:r>
    </w:p>
    <w:p w:rsidR="00136ABE" w:rsidRPr="009005E8" w:rsidRDefault="000B06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«конк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урентоспособность   продукции»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ее   значение   в   условиях   рыночной 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нормативных документ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ов системы менеджмента качества.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29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Допуски   и   посадки   шпоночных   соединений.   Назначение   и   классификация   шпоночных соединений.   Основные   требования  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   шпоночным   соединениям,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основанные   на   этих требованиях допуски размеров и посадок. Методы контроля шпоночных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Предмет науки о качестве продукции.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посадка   и   допуск   посадки?   Поясните   принципы   гра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фического   изображения допуска посадки. В чем проявляется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различие между зазором и натягом при графическом изображении посадки?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Ответственность   изготовителей   за   несоответствие   продукции.   Их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обязанности  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получении информации о несоответствии продукции техническому регламенту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Классификация соединений по форме сопрягаемых поверхно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стей, по характеру контакта, по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степени подвижности. Понятие о зазоре, натяге и их предельных значениях. 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Основные отличия японской системы управления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качеством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от предшествующих систем управления.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Знак соответствия и знак обращения на рынке.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Билет № 36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194974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Руководитель практики (от учебного учреждения)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ab/>
        <w:t xml:space="preserve">               (наименование предприятия, учреждения, организации)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по специальности 15.01.08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 операций при обработке группы отверстий на станках сверлильной группы по заданному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планировку участка по изготовлению данной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9005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lastRenderedPageBreak/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Отчет по практике, отзывы руководителей </w:t>
            </w: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653E6"/>
    <w:rsid w:val="002E713D"/>
    <w:rsid w:val="003642B3"/>
    <w:rsid w:val="00375843"/>
    <w:rsid w:val="003B5E98"/>
    <w:rsid w:val="003C1755"/>
    <w:rsid w:val="003C603B"/>
    <w:rsid w:val="003C69C4"/>
    <w:rsid w:val="003E39F6"/>
    <w:rsid w:val="003F14FD"/>
    <w:rsid w:val="0040430D"/>
    <w:rsid w:val="0041233B"/>
    <w:rsid w:val="00451C75"/>
    <w:rsid w:val="0047189A"/>
    <w:rsid w:val="004868DE"/>
    <w:rsid w:val="004A5D5D"/>
    <w:rsid w:val="005217CE"/>
    <w:rsid w:val="0053622E"/>
    <w:rsid w:val="00547C86"/>
    <w:rsid w:val="00555DF2"/>
    <w:rsid w:val="005A0E6E"/>
    <w:rsid w:val="005F3137"/>
    <w:rsid w:val="006047B1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C3D6E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E251E"/>
    <w:rsid w:val="009E4489"/>
    <w:rsid w:val="009F0131"/>
    <w:rsid w:val="009F30A0"/>
    <w:rsid w:val="00A04769"/>
    <w:rsid w:val="00A36A20"/>
    <w:rsid w:val="00A82792"/>
    <w:rsid w:val="00B64408"/>
    <w:rsid w:val="00BC74C5"/>
    <w:rsid w:val="00BC7EC1"/>
    <w:rsid w:val="00BF4CCE"/>
    <w:rsid w:val="00C41B1F"/>
    <w:rsid w:val="00C52204"/>
    <w:rsid w:val="00C76698"/>
    <w:rsid w:val="00C92B14"/>
    <w:rsid w:val="00CD08DD"/>
    <w:rsid w:val="00D02845"/>
    <w:rsid w:val="00D14680"/>
    <w:rsid w:val="00D3332C"/>
    <w:rsid w:val="00D7120C"/>
    <w:rsid w:val="00D740BB"/>
    <w:rsid w:val="00D85636"/>
    <w:rsid w:val="00DA5F87"/>
    <w:rsid w:val="00DB21E5"/>
    <w:rsid w:val="00DF6711"/>
    <w:rsid w:val="00E16C28"/>
    <w:rsid w:val="00E25356"/>
    <w:rsid w:val="00E349FB"/>
    <w:rsid w:val="00E52C00"/>
    <w:rsid w:val="00E6253A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C74C5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b"/>
    <w:link w:val="ac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a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035860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e">
    <w:name w:val="No Spacing"/>
    <w:uiPriority w:val="1"/>
    <w:qFormat/>
    <w:rsid w:val="00FD3955"/>
    <w:pPr>
      <w:spacing w:after="0" w:line="240" w:lineRule="auto"/>
    </w:pPr>
  </w:style>
  <w:style w:type="paragraph" w:styleId="2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0">
    <w:name w:val="Strong"/>
    <w:basedOn w:val="a0"/>
    <w:uiPriority w:val="22"/>
    <w:qFormat/>
    <w:rsid w:val="002E7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e.sci-lib.com/article085856.html" TargetMode="Externa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81EF-D624-462B-A9FE-4A93A99D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48</Pages>
  <Words>11531</Words>
  <Characters>65731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2021-11-06T08:23:00Z</dcterms:created>
  <dcterms:modified xsi:type="dcterms:W3CDTF">2022-04-28T10:22:00Z</dcterms:modified>
</cp:coreProperties>
</file>